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BC9" w:rsidRPr="00AB402A" w:rsidRDefault="00B16BC9" w:rsidP="006015CD">
      <w:pPr>
        <w:spacing w:line="240" w:lineRule="auto"/>
        <w:jc w:val="right"/>
        <w:rPr>
          <w:rFonts w:ascii="GHEA Grapalat" w:hAnsi="GHEA Grapalat"/>
          <w:b/>
          <w:i/>
          <w:sz w:val="24"/>
          <w:lang w:val="hy-AM"/>
        </w:rPr>
      </w:pPr>
      <w:r w:rsidRPr="00AB402A">
        <w:rPr>
          <w:rFonts w:ascii="GHEA Grapalat" w:hAnsi="GHEA Grapalat"/>
          <w:b/>
          <w:i/>
          <w:sz w:val="24"/>
          <w:lang w:val="hy-AM"/>
        </w:rPr>
        <w:t xml:space="preserve">ՀՀ Տարածքային կառավարման և </w:t>
      </w:r>
    </w:p>
    <w:p w:rsidR="00B16BC9" w:rsidRPr="00AB402A" w:rsidRDefault="00DB6EE4" w:rsidP="006015CD">
      <w:pPr>
        <w:spacing w:line="240" w:lineRule="auto"/>
        <w:jc w:val="right"/>
        <w:rPr>
          <w:rFonts w:ascii="GHEA Grapalat" w:hAnsi="GHEA Grapalat"/>
          <w:b/>
          <w:i/>
          <w:sz w:val="24"/>
          <w:lang w:val="hy-AM"/>
        </w:rPr>
      </w:pPr>
      <w:r w:rsidRPr="00AB402A">
        <w:rPr>
          <w:rFonts w:ascii="GHEA Grapalat" w:hAnsi="GHEA Grapalat"/>
          <w:b/>
          <w:i/>
          <w:sz w:val="24"/>
          <w:lang w:val="hy-AM"/>
        </w:rPr>
        <w:t>ե</w:t>
      </w:r>
      <w:r w:rsidR="00B16BC9" w:rsidRPr="00AB402A">
        <w:rPr>
          <w:rFonts w:ascii="GHEA Grapalat" w:hAnsi="GHEA Grapalat"/>
          <w:b/>
          <w:i/>
          <w:sz w:val="24"/>
          <w:lang w:val="hy-AM"/>
        </w:rPr>
        <w:t>նթակառուցված</w:t>
      </w:r>
      <w:r w:rsidR="00CF43D4" w:rsidRPr="00AB402A">
        <w:rPr>
          <w:rFonts w:ascii="GHEA Grapalat" w:hAnsi="GHEA Grapalat"/>
          <w:b/>
          <w:i/>
          <w:sz w:val="24"/>
          <w:lang w:val="hy-AM"/>
        </w:rPr>
        <w:t>ք</w:t>
      </w:r>
      <w:r w:rsidR="00B16BC9" w:rsidRPr="00AB402A">
        <w:rPr>
          <w:rFonts w:ascii="GHEA Grapalat" w:hAnsi="GHEA Grapalat"/>
          <w:b/>
          <w:i/>
          <w:sz w:val="24"/>
          <w:lang w:val="hy-AM"/>
        </w:rPr>
        <w:t>ների նախարարի տեղակալ</w:t>
      </w:r>
      <w:r w:rsidR="00A12CB8" w:rsidRPr="00AB402A">
        <w:rPr>
          <w:rFonts w:ascii="GHEA Grapalat" w:hAnsi="GHEA Grapalat"/>
          <w:b/>
          <w:i/>
          <w:sz w:val="24"/>
          <w:lang w:val="hy-AM"/>
        </w:rPr>
        <w:t>՝</w:t>
      </w:r>
    </w:p>
    <w:p w:rsidR="00B16BC9" w:rsidRPr="00AB402A" w:rsidRDefault="00DB6EE4" w:rsidP="006015CD">
      <w:pPr>
        <w:spacing w:line="240" w:lineRule="auto"/>
        <w:jc w:val="right"/>
        <w:rPr>
          <w:rFonts w:ascii="GHEA Grapalat" w:hAnsi="GHEA Grapalat"/>
          <w:b/>
          <w:i/>
          <w:sz w:val="24"/>
          <w:lang w:val="hy-AM"/>
        </w:rPr>
      </w:pPr>
      <w:r w:rsidRPr="00AB402A">
        <w:rPr>
          <w:rFonts w:ascii="GHEA Grapalat" w:hAnsi="GHEA Grapalat"/>
          <w:b/>
          <w:i/>
          <w:sz w:val="24"/>
          <w:lang w:val="hy-AM"/>
        </w:rPr>
        <w:t>պ</w:t>
      </w:r>
      <w:r w:rsidR="00B16BC9" w:rsidRPr="00AB402A">
        <w:rPr>
          <w:rFonts w:ascii="GHEA Grapalat" w:hAnsi="GHEA Grapalat"/>
          <w:b/>
          <w:i/>
          <w:sz w:val="24"/>
          <w:lang w:val="hy-AM"/>
        </w:rPr>
        <w:t>արոն Ա</w:t>
      </w:r>
      <w:r w:rsidR="00B16BC9" w:rsidRPr="00AB402A">
        <w:rPr>
          <w:rFonts w:ascii="Cambria Math" w:hAnsi="Cambria Math" w:cs="Cambria Math"/>
          <w:b/>
          <w:i/>
          <w:sz w:val="24"/>
          <w:lang w:val="hy-AM"/>
        </w:rPr>
        <w:t>․</w:t>
      </w:r>
      <w:r w:rsidR="00B16BC9" w:rsidRPr="00AB402A">
        <w:rPr>
          <w:rFonts w:ascii="GHEA Grapalat" w:hAnsi="GHEA Grapalat"/>
          <w:b/>
          <w:i/>
          <w:sz w:val="24"/>
          <w:lang w:val="hy-AM"/>
        </w:rPr>
        <w:t xml:space="preserve"> </w:t>
      </w:r>
      <w:r w:rsidR="00E74721" w:rsidRPr="00AB402A">
        <w:rPr>
          <w:rFonts w:ascii="GHEA Grapalat" w:hAnsi="GHEA Grapalat"/>
          <w:b/>
          <w:i/>
          <w:sz w:val="24"/>
          <w:lang w:val="hy-AM"/>
        </w:rPr>
        <w:t>Սիմոն</w:t>
      </w:r>
      <w:r w:rsidR="00B16BC9" w:rsidRPr="00AB402A">
        <w:rPr>
          <w:rFonts w:ascii="GHEA Grapalat" w:hAnsi="GHEA Grapalat"/>
          <w:b/>
          <w:i/>
          <w:sz w:val="24"/>
          <w:lang w:val="hy-AM"/>
        </w:rPr>
        <w:t>յ</w:t>
      </w:r>
      <w:r w:rsidR="00E74721" w:rsidRPr="00AB402A">
        <w:rPr>
          <w:rFonts w:ascii="GHEA Grapalat" w:hAnsi="GHEA Grapalat"/>
          <w:b/>
          <w:i/>
          <w:sz w:val="24"/>
          <w:lang w:val="hy-AM"/>
        </w:rPr>
        <w:t>ա</w:t>
      </w:r>
      <w:r w:rsidR="00B16BC9" w:rsidRPr="00AB402A">
        <w:rPr>
          <w:rFonts w:ascii="GHEA Grapalat" w:hAnsi="GHEA Grapalat"/>
          <w:b/>
          <w:i/>
          <w:sz w:val="24"/>
          <w:lang w:val="hy-AM"/>
        </w:rPr>
        <w:t>նին</w:t>
      </w:r>
    </w:p>
    <w:p w:rsidR="00DB6EE4" w:rsidRPr="00AB402A" w:rsidRDefault="00DB6EE4" w:rsidP="006015CD">
      <w:pPr>
        <w:spacing w:line="240" w:lineRule="auto"/>
        <w:ind w:firstLine="284"/>
        <w:jc w:val="both"/>
        <w:rPr>
          <w:rFonts w:ascii="GHEA Grapalat" w:hAnsi="GHEA Grapalat"/>
          <w:b/>
          <w:i/>
          <w:sz w:val="24"/>
          <w:lang w:val="hy-AM"/>
        </w:rPr>
      </w:pPr>
      <w:r w:rsidRPr="00AB402A">
        <w:rPr>
          <w:rFonts w:ascii="GHEA Grapalat" w:hAnsi="GHEA Grapalat"/>
          <w:b/>
          <w:i/>
          <w:sz w:val="24"/>
          <w:lang w:val="hy-AM"/>
        </w:rPr>
        <w:t xml:space="preserve">Հարգելի պարոն </w:t>
      </w:r>
      <w:r w:rsidR="00E74721" w:rsidRPr="00AB402A">
        <w:rPr>
          <w:rFonts w:ascii="GHEA Grapalat" w:hAnsi="GHEA Grapalat"/>
          <w:b/>
          <w:i/>
          <w:sz w:val="24"/>
          <w:lang w:val="hy-AM"/>
        </w:rPr>
        <w:t>Սիմոն</w:t>
      </w:r>
      <w:r w:rsidRPr="00AB402A">
        <w:rPr>
          <w:rFonts w:ascii="GHEA Grapalat" w:hAnsi="GHEA Grapalat"/>
          <w:b/>
          <w:i/>
          <w:sz w:val="24"/>
          <w:lang w:val="hy-AM"/>
        </w:rPr>
        <w:t>յ</w:t>
      </w:r>
      <w:r w:rsidR="00E74721" w:rsidRPr="00AB402A">
        <w:rPr>
          <w:rFonts w:ascii="GHEA Grapalat" w:hAnsi="GHEA Grapalat"/>
          <w:b/>
          <w:i/>
          <w:sz w:val="24"/>
          <w:lang w:val="hy-AM"/>
        </w:rPr>
        <w:t>ա</w:t>
      </w:r>
      <w:r w:rsidRPr="00AB402A">
        <w:rPr>
          <w:rFonts w:ascii="GHEA Grapalat" w:hAnsi="GHEA Grapalat"/>
          <w:b/>
          <w:i/>
          <w:sz w:val="24"/>
          <w:lang w:val="hy-AM"/>
        </w:rPr>
        <w:t>ն</w:t>
      </w:r>
      <w:r w:rsidR="00A12CB8" w:rsidRPr="00AB402A">
        <w:rPr>
          <w:rFonts w:ascii="GHEA Grapalat" w:hAnsi="GHEA Grapalat"/>
          <w:b/>
          <w:i/>
          <w:sz w:val="24"/>
          <w:lang w:val="hy-AM"/>
        </w:rPr>
        <w:t>,</w:t>
      </w:r>
    </w:p>
    <w:p w:rsidR="00DB6EE4" w:rsidRPr="00AB402A" w:rsidRDefault="00DB6EE4" w:rsidP="006015CD">
      <w:pPr>
        <w:spacing w:line="240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 xml:space="preserve">Ի պատասխան ՀՀ քաղաքաշինության </w:t>
      </w:r>
      <w:r w:rsidR="00E74721" w:rsidRPr="00AB402A">
        <w:rPr>
          <w:rFonts w:ascii="GHEA Grapalat" w:hAnsi="GHEA Grapalat"/>
          <w:i/>
          <w:sz w:val="24"/>
          <w:lang w:val="hy-AM"/>
        </w:rPr>
        <w:t>կոմիտեի</w:t>
      </w:r>
      <w:r w:rsidRPr="00AB402A">
        <w:rPr>
          <w:rFonts w:ascii="GHEA Grapalat" w:hAnsi="GHEA Grapalat"/>
          <w:i/>
          <w:sz w:val="24"/>
          <w:lang w:val="hy-AM"/>
        </w:rPr>
        <w:t xml:space="preserve"> կողմից ուղարկված Սևանա լճի ջրհավաք ավազանի առափնյա հատվածների քաղաքաշինական գոտևորման մշակման տեխնիկական առաջադրանքի լրամշակված նախագծի այսուհետ՝ «Նախագիծ» վերաբերյալ 2025 թվականի հունվարի 13-ի № ԱՍ/22</w:t>
      </w:r>
      <w:r w:rsidRPr="00AB402A">
        <w:rPr>
          <w:rFonts w:ascii="Cambria Math" w:hAnsi="Cambria Math" w:cs="Cambria Math"/>
          <w:i/>
          <w:sz w:val="24"/>
          <w:lang w:val="hy-AM"/>
        </w:rPr>
        <w:t>․</w:t>
      </w:r>
      <w:r w:rsidRPr="00AB402A">
        <w:rPr>
          <w:rFonts w:ascii="GHEA Grapalat" w:hAnsi="GHEA Grapalat"/>
          <w:i/>
          <w:sz w:val="24"/>
          <w:lang w:val="hy-AM"/>
        </w:rPr>
        <w:t xml:space="preserve">2/963-2025 գրության </w:t>
      </w:r>
      <w:r w:rsidR="00BD2902" w:rsidRPr="00AB402A">
        <w:rPr>
          <w:rFonts w:ascii="GHEA Grapalat" w:hAnsi="GHEA Grapalat"/>
          <w:i/>
          <w:sz w:val="24"/>
          <w:lang w:val="hy-AM"/>
        </w:rPr>
        <w:t xml:space="preserve">հայտնում </w:t>
      </w:r>
      <w:r w:rsidR="0081645A" w:rsidRPr="00AB402A">
        <w:rPr>
          <w:rFonts w:ascii="GHEA Grapalat" w:hAnsi="GHEA Grapalat"/>
          <w:i/>
          <w:sz w:val="24"/>
          <w:lang w:val="hy-AM"/>
        </w:rPr>
        <w:t>եմ, որ «Սևան ազգային պարկի</w:t>
      </w:r>
      <w:r w:rsidR="00CF43D4" w:rsidRPr="00AB402A">
        <w:rPr>
          <w:rFonts w:ascii="GHEA Grapalat" w:hAnsi="GHEA Grapalat"/>
          <w:i/>
          <w:sz w:val="24"/>
          <w:lang w:val="hy-AM"/>
        </w:rPr>
        <w:t>»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Սև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անա լճի </w:t>
      </w:r>
      <w:r w:rsidR="00A12CB8" w:rsidRPr="00AB402A">
        <w:rPr>
          <w:rFonts w:ascii="GHEA Grapalat" w:hAnsi="GHEA Grapalat"/>
          <w:i/>
          <w:sz w:val="24"/>
          <w:lang w:val="hy-AM"/>
        </w:rPr>
        <w:t>ափ</w:t>
      </w:r>
      <w:r w:rsidR="0081645A" w:rsidRPr="00AB402A">
        <w:rPr>
          <w:rFonts w:ascii="GHEA Grapalat" w:hAnsi="GHEA Grapalat"/>
          <w:i/>
          <w:sz w:val="24"/>
          <w:lang w:val="hy-AM"/>
        </w:rPr>
        <w:t>ամե</w:t>
      </w:r>
      <w:r w:rsidR="00E74721" w:rsidRPr="00AB402A">
        <w:rPr>
          <w:rFonts w:ascii="GHEA Grapalat" w:hAnsi="GHEA Grapalat"/>
          <w:i/>
          <w:sz w:val="24"/>
          <w:lang w:val="hy-AM"/>
        </w:rPr>
        <w:t>ր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ձ տարածքում է գտնվում «Միջազգային էներգետիկ կորպորացիա» փակ բաժնետիրական ընկերությանը (այսուհետ՝ «Ընկերություն») սեփականության իրավունքով </w:t>
      </w:r>
      <w:r w:rsidR="00CF43D4" w:rsidRPr="00AB402A">
        <w:rPr>
          <w:rFonts w:ascii="GHEA Grapalat" w:hAnsi="GHEA Grapalat"/>
          <w:i/>
          <w:sz w:val="24"/>
          <w:lang w:val="hy-AM"/>
        </w:rPr>
        <w:t>պատկանո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ղ «Սևան» </w:t>
      </w:r>
      <w:r w:rsidR="00C73B56">
        <w:rPr>
          <w:rFonts w:ascii="GHEA Grapalat" w:hAnsi="GHEA Grapalat"/>
          <w:i/>
          <w:sz w:val="24"/>
          <w:lang w:val="hy-AM"/>
        </w:rPr>
        <w:t>հիդրոէլ</w:t>
      </w:r>
      <w:r w:rsidR="004627B2" w:rsidRPr="00AB402A">
        <w:rPr>
          <w:rFonts w:ascii="GHEA Grapalat" w:hAnsi="GHEA Grapalat"/>
          <w:i/>
          <w:sz w:val="24"/>
          <w:lang w:val="hy-AM"/>
        </w:rPr>
        <w:t>ե</w:t>
      </w:r>
      <w:r w:rsidR="00C73B56">
        <w:rPr>
          <w:rFonts w:ascii="GHEA Grapalat" w:hAnsi="GHEA Grapalat"/>
          <w:i/>
          <w:sz w:val="24"/>
          <w:lang w:val="hy-AM"/>
        </w:rPr>
        <w:t>կ</w:t>
      </w:r>
      <w:r w:rsidR="004627B2" w:rsidRPr="00AB402A">
        <w:rPr>
          <w:rFonts w:ascii="GHEA Grapalat" w:hAnsi="GHEA Grapalat"/>
          <w:i/>
          <w:sz w:val="24"/>
          <w:lang w:val="hy-AM"/>
        </w:rPr>
        <w:t>տրակայանի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«Սևան ձկն</w:t>
      </w:r>
      <w:r w:rsidR="00C73B56">
        <w:rPr>
          <w:rFonts w:ascii="GHEA Grapalat" w:hAnsi="GHEA Grapalat"/>
          <w:i/>
          <w:sz w:val="24"/>
          <w:lang w:val="hy-AM"/>
        </w:rPr>
        <w:t>ա</w:t>
      </w:r>
      <w:r w:rsidR="0081645A" w:rsidRPr="00AB402A">
        <w:rPr>
          <w:rFonts w:ascii="GHEA Grapalat" w:hAnsi="GHEA Grapalat"/>
          <w:i/>
          <w:sz w:val="24"/>
          <w:lang w:val="hy-AM"/>
        </w:rPr>
        <w:t>պաշտպան» կառույցը</w:t>
      </w:r>
      <w:r w:rsidR="00A633C3" w:rsidRPr="00AB402A">
        <w:rPr>
          <w:rFonts w:ascii="GHEA Grapalat" w:hAnsi="GHEA Grapalat"/>
          <w:i/>
          <w:sz w:val="24"/>
          <w:lang w:val="hy-AM"/>
        </w:rPr>
        <w:t xml:space="preserve"> (սեփականության վկայական №2846995)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, որը համարվում է հիդրոէլեկտրակայանի անբաժանելի </w:t>
      </w:r>
      <w:r w:rsidR="00A64968" w:rsidRPr="00AB402A">
        <w:rPr>
          <w:rFonts w:ascii="GHEA Grapalat" w:hAnsi="GHEA Grapalat"/>
          <w:i/>
          <w:sz w:val="24"/>
          <w:lang w:val="hy-AM"/>
        </w:rPr>
        <w:t>մաս</w:t>
      </w:r>
      <w:r w:rsidR="004627B2" w:rsidRPr="00AB402A">
        <w:rPr>
          <w:rFonts w:ascii="GHEA Grapalat" w:hAnsi="GHEA Grapalat"/>
          <w:i/>
          <w:sz w:val="24"/>
          <w:lang w:val="hy-AM"/>
        </w:rPr>
        <w:t>,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CF43D4" w:rsidRPr="00AB402A">
        <w:rPr>
          <w:rFonts w:ascii="GHEA Grapalat" w:hAnsi="GHEA Grapalat"/>
          <w:i/>
          <w:sz w:val="24"/>
          <w:lang w:val="hy-AM"/>
        </w:rPr>
        <w:t>ռազմավարական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նշանակության </w:t>
      </w:r>
      <w:r w:rsidR="00185550" w:rsidRPr="00AB402A">
        <w:rPr>
          <w:rFonts w:ascii="GHEA Grapalat" w:hAnsi="GHEA Grapalat"/>
          <w:i/>
          <w:sz w:val="24"/>
          <w:lang w:val="hy-AM"/>
        </w:rPr>
        <w:t xml:space="preserve">էներգետիկ </w:t>
      </w:r>
      <w:r w:rsidR="0081645A" w:rsidRPr="00AB402A">
        <w:rPr>
          <w:rFonts w:ascii="GHEA Grapalat" w:hAnsi="GHEA Grapalat"/>
          <w:i/>
          <w:sz w:val="24"/>
          <w:lang w:val="hy-AM"/>
        </w:rPr>
        <w:t>օբյեկտ</w:t>
      </w:r>
      <w:r w:rsidR="004627B2" w:rsidRPr="00AB402A">
        <w:rPr>
          <w:rFonts w:ascii="GHEA Grapalat" w:hAnsi="GHEA Grapalat"/>
          <w:i/>
          <w:sz w:val="24"/>
          <w:lang w:val="hy-AM"/>
        </w:rPr>
        <w:t xml:space="preserve"> և</w:t>
      </w:r>
      <w:r w:rsidR="00D46258" w:rsidRPr="00AB402A">
        <w:rPr>
          <w:rFonts w:ascii="GHEA Grapalat" w:hAnsi="GHEA Grapalat"/>
          <w:i/>
          <w:sz w:val="24"/>
          <w:lang w:val="hy-AM"/>
        </w:rPr>
        <w:t xml:space="preserve"> բնապահպանական նշանակության կառույց։</w:t>
      </w:r>
    </w:p>
    <w:p w:rsidR="00F4608A" w:rsidRPr="00AB402A" w:rsidRDefault="004627B2" w:rsidP="006015CD">
      <w:pPr>
        <w:spacing w:line="240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>Ելնելով վերոգրյալից</w:t>
      </w:r>
      <w:r w:rsidR="00D46258" w:rsidRPr="00AB402A">
        <w:rPr>
          <w:rFonts w:ascii="GHEA Grapalat" w:hAnsi="GHEA Grapalat"/>
          <w:i/>
          <w:sz w:val="24"/>
          <w:lang w:val="hy-AM"/>
        </w:rPr>
        <w:t>՝</w:t>
      </w:r>
      <w:r w:rsidR="00A633C3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Pr="00AB402A">
        <w:rPr>
          <w:rFonts w:ascii="GHEA Grapalat" w:hAnsi="GHEA Grapalat"/>
          <w:i/>
          <w:sz w:val="24"/>
          <w:lang w:val="hy-AM"/>
        </w:rPr>
        <w:t>անհրաժեշտ է</w:t>
      </w:r>
      <w:r w:rsidR="00A633C3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185550" w:rsidRPr="00AB402A">
        <w:rPr>
          <w:rFonts w:ascii="GHEA Grapalat" w:hAnsi="GHEA Grapalat"/>
          <w:i/>
          <w:sz w:val="24"/>
          <w:lang w:val="hy-AM"/>
        </w:rPr>
        <w:t xml:space="preserve">հաշվի առնել </w:t>
      </w:r>
      <w:r w:rsidR="00DA388D" w:rsidRPr="00AB402A">
        <w:rPr>
          <w:rFonts w:ascii="GHEA Grapalat" w:hAnsi="GHEA Grapalat"/>
          <w:i/>
          <w:sz w:val="24"/>
          <w:lang w:val="hy-AM"/>
        </w:rPr>
        <w:t>«Քաղաքաշինության մասին» ՀՀ օրենքի 19-րդ հոդվածի «բ» կետ</w:t>
      </w:r>
      <w:r w:rsidRPr="00AB402A">
        <w:rPr>
          <w:rFonts w:ascii="GHEA Grapalat" w:hAnsi="GHEA Grapalat"/>
          <w:i/>
          <w:sz w:val="24"/>
          <w:lang w:val="hy-AM"/>
        </w:rPr>
        <w:t xml:space="preserve">ը, </w:t>
      </w:r>
      <w:r w:rsidR="0064637B" w:rsidRPr="00AB402A">
        <w:rPr>
          <w:rFonts w:ascii="GHEA Grapalat" w:hAnsi="GHEA Grapalat"/>
          <w:i/>
          <w:sz w:val="24"/>
          <w:lang w:val="hy-AM"/>
        </w:rPr>
        <w:t>որտեղ նշվում է, որ</w:t>
      </w:r>
      <w:r w:rsidR="00F4608A" w:rsidRPr="00AB402A">
        <w:rPr>
          <w:rFonts w:ascii="GHEA Grapalat" w:hAnsi="GHEA Grapalat"/>
          <w:i/>
          <w:sz w:val="24"/>
          <w:lang w:val="hy-AM"/>
        </w:rPr>
        <w:t xml:space="preserve"> Սևանա լճի ջրհավաք ավազանի </w:t>
      </w:r>
      <w:r w:rsidR="00D56A36" w:rsidRPr="00AB402A">
        <w:rPr>
          <w:rFonts w:ascii="GHEA Grapalat" w:hAnsi="GHEA Grapalat"/>
          <w:i/>
          <w:sz w:val="24"/>
          <w:lang w:val="hy-AM"/>
        </w:rPr>
        <w:t xml:space="preserve">և </w:t>
      </w:r>
      <w:r w:rsidR="00F4608A" w:rsidRPr="00AB402A">
        <w:rPr>
          <w:rFonts w:ascii="GHEA Grapalat" w:hAnsi="GHEA Grapalat"/>
          <w:i/>
          <w:sz w:val="24"/>
          <w:lang w:val="hy-AM"/>
        </w:rPr>
        <w:t xml:space="preserve">ջրային ռեսուրսների օգտագործմանն առնչվող հիդրոտեխնիկական կառուցվածքների տարածքներում գտնվող </w:t>
      </w:r>
      <w:r w:rsidR="00C73B56">
        <w:rPr>
          <w:rFonts w:ascii="GHEA Grapalat" w:hAnsi="GHEA Grapalat"/>
          <w:i/>
          <w:sz w:val="24"/>
          <w:lang w:val="hy-AM"/>
        </w:rPr>
        <w:t>օբյեկտ</w:t>
      </w:r>
      <w:r w:rsidR="00F4608A" w:rsidRPr="00AB402A">
        <w:rPr>
          <w:rFonts w:ascii="GHEA Grapalat" w:hAnsi="GHEA Grapalat"/>
          <w:i/>
          <w:sz w:val="24"/>
          <w:lang w:val="hy-AM"/>
        </w:rPr>
        <w:t>ն</w:t>
      </w:r>
      <w:r w:rsidR="00C73B56">
        <w:rPr>
          <w:rFonts w:ascii="GHEA Grapalat" w:hAnsi="GHEA Grapalat"/>
          <w:i/>
          <w:sz w:val="24"/>
          <w:lang w:val="hy-AM"/>
        </w:rPr>
        <w:t>ե</w:t>
      </w:r>
      <w:r w:rsidR="00F4608A" w:rsidRPr="00AB402A">
        <w:rPr>
          <w:rFonts w:ascii="GHEA Grapalat" w:hAnsi="GHEA Grapalat"/>
          <w:i/>
          <w:sz w:val="24"/>
          <w:lang w:val="hy-AM"/>
        </w:rPr>
        <w:t>րը համարվում են քաղաքաշինական գործունեության հատուկ կարգավորման օբյեկտներ</w:t>
      </w:r>
      <w:r w:rsidR="00D56A36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D610A3" w:rsidRPr="00AB402A">
        <w:rPr>
          <w:rFonts w:ascii="GHEA Grapalat" w:hAnsi="GHEA Grapalat"/>
          <w:i/>
          <w:sz w:val="24"/>
          <w:lang w:val="hy-AM"/>
        </w:rPr>
        <w:t>և այդ տարածքներում</w:t>
      </w:r>
      <w:r w:rsidR="00D56A36" w:rsidRPr="00AB402A">
        <w:rPr>
          <w:rFonts w:ascii="GHEA Grapalat" w:hAnsi="GHEA Grapalat"/>
          <w:i/>
          <w:sz w:val="24"/>
          <w:lang w:val="hy-AM"/>
        </w:rPr>
        <w:t xml:space="preserve"> քաղաքաշինական գործունեությունը ենթակա է հատուկ կարգավորման</w:t>
      </w:r>
      <w:r w:rsidR="00F4608A" w:rsidRPr="00AB402A">
        <w:rPr>
          <w:rFonts w:ascii="GHEA Grapalat" w:hAnsi="GHEA Grapalat"/>
          <w:i/>
          <w:sz w:val="24"/>
          <w:lang w:val="hy-AM"/>
        </w:rPr>
        <w:t xml:space="preserve">։ </w:t>
      </w:r>
    </w:p>
    <w:p w:rsidR="0081645A" w:rsidRPr="00AB402A" w:rsidRDefault="004627B2" w:rsidP="006015CD">
      <w:pPr>
        <w:spacing w:line="240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>Նախագիծը մշակելիս անհրաժեշտ է նաև ապահովել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«էներգետիկայի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բնագավառի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օբյեկտների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անվտանգության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գոտիների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չափերը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Pr="00AB402A">
        <w:rPr>
          <w:rFonts w:ascii="GHEA Grapalat" w:hAnsi="GHEA Grapalat"/>
          <w:i/>
          <w:sz w:val="24"/>
          <w:lang w:val="hy-AM"/>
        </w:rPr>
        <w:t>և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դրանց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օգտագործման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կարգը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>հաստատելու</w:t>
      </w:r>
      <w:r w:rsidR="0081645A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A633C3" w:rsidRPr="00AB402A">
        <w:rPr>
          <w:rFonts w:ascii="GHEA Grapalat" w:hAnsi="GHEA Grapalat"/>
          <w:i/>
          <w:sz w:val="24"/>
          <w:lang w:val="hy-AM"/>
        </w:rPr>
        <w:t xml:space="preserve">մասին» 1998 թվականի մայիսի 26-ի № 313 կառավարության </w:t>
      </w:r>
      <w:r w:rsidR="00C73B56">
        <w:rPr>
          <w:rFonts w:ascii="GHEA Grapalat" w:hAnsi="GHEA Grapalat"/>
          <w:i/>
          <w:sz w:val="24"/>
          <w:lang w:val="hy-AM"/>
        </w:rPr>
        <w:t>որոշ</w:t>
      </w:r>
      <w:bookmarkStart w:id="0" w:name="_GoBack"/>
      <w:bookmarkEnd w:id="0"/>
      <w:r w:rsidRPr="00AB402A">
        <w:rPr>
          <w:rFonts w:ascii="GHEA Grapalat" w:hAnsi="GHEA Grapalat"/>
          <w:i/>
          <w:sz w:val="24"/>
          <w:lang w:val="hy-AM"/>
        </w:rPr>
        <w:t xml:space="preserve">ման պահանջները, այն է </w:t>
      </w:r>
      <w:r w:rsidR="00A633C3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B70ED5" w:rsidRPr="00AB402A">
        <w:rPr>
          <w:rFonts w:ascii="GHEA Grapalat" w:hAnsi="GHEA Grapalat"/>
          <w:i/>
          <w:sz w:val="24"/>
          <w:lang w:val="hy-AM"/>
        </w:rPr>
        <w:t xml:space="preserve">էներգետիկայի բնագավառի </w:t>
      </w:r>
      <w:r w:rsidR="00A633C3" w:rsidRPr="00AB402A">
        <w:rPr>
          <w:rFonts w:ascii="GHEA Grapalat" w:hAnsi="GHEA Grapalat"/>
          <w:i/>
          <w:sz w:val="24"/>
          <w:lang w:val="hy-AM"/>
        </w:rPr>
        <w:t>օբյեկտներից</w:t>
      </w:r>
      <w:r w:rsidR="00CF43D4" w:rsidRPr="00AB402A">
        <w:rPr>
          <w:rFonts w:ascii="GHEA Grapalat" w:hAnsi="GHEA Grapalat"/>
          <w:i/>
          <w:sz w:val="24"/>
          <w:lang w:val="hy-AM"/>
        </w:rPr>
        <w:t xml:space="preserve"> մինչև</w:t>
      </w:r>
      <w:r w:rsidR="000B7613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="00CF43D4" w:rsidRPr="00AB402A">
        <w:rPr>
          <w:rFonts w:ascii="GHEA Grapalat" w:hAnsi="GHEA Grapalat"/>
          <w:i/>
          <w:sz w:val="24"/>
          <w:lang w:val="hy-AM"/>
        </w:rPr>
        <w:t>տարբեր նշանակության օբյեկտները, շինությունները, կառույցները և հողօգտագործողների կողմից օգտագործվող հողերը</w:t>
      </w:r>
      <w:r w:rsidR="00F4608A" w:rsidRPr="00AB402A">
        <w:rPr>
          <w:rFonts w:ascii="GHEA Grapalat" w:hAnsi="GHEA Grapalat"/>
          <w:i/>
          <w:sz w:val="24"/>
          <w:lang w:val="hy-AM"/>
        </w:rPr>
        <w:t xml:space="preserve"> պետք է լինի</w:t>
      </w:r>
      <w:r w:rsidR="00A633C3" w:rsidRPr="00AB402A">
        <w:rPr>
          <w:rFonts w:ascii="GHEA Grapalat" w:hAnsi="GHEA Grapalat"/>
          <w:i/>
          <w:sz w:val="24"/>
          <w:lang w:val="hy-AM"/>
        </w:rPr>
        <w:t xml:space="preserve"> առնվազն 6 մետր </w:t>
      </w:r>
      <w:r w:rsidR="00D46258" w:rsidRPr="00AB402A">
        <w:rPr>
          <w:rFonts w:ascii="GHEA Grapalat" w:hAnsi="GHEA Grapalat"/>
          <w:i/>
          <w:sz w:val="24"/>
          <w:lang w:val="hy-AM"/>
        </w:rPr>
        <w:t>հեռավորությ</w:t>
      </w:r>
      <w:r w:rsidR="00F4608A" w:rsidRPr="00AB402A">
        <w:rPr>
          <w:rFonts w:ascii="GHEA Grapalat" w:hAnsi="GHEA Grapalat"/>
          <w:i/>
          <w:sz w:val="24"/>
          <w:lang w:val="hy-AM"/>
        </w:rPr>
        <w:t>ու</w:t>
      </w:r>
      <w:r w:rsidR="00A633C3" w:rsidRPr="00AB402A">
        <w:rPr>
          <w:rFonts w:ascii="GHEA Grapalat" w:hAnsi="GHEA Grapalat"/>
          <w:i/>
          <w:sz w:val="24"/>
          <w:lang w:val="hy-AM"/>
        </w:rPr>
        <w:t xml:space="preserve">ն։  </w:t>
      </w:r>
    </w:p>
    <w:p w:rsidR="000B7613" w:rsidRPr="00AB402A" w:rsidRDefault="004627B2" w:rsidP="006015CD">
      <w:pPr>
        <w:spacing w:line="240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lastRenderedPageBreak/>
        <w:t>Ինչ վերաբերվում է Ընկերության №2/2-032/49Բ գրությամբ նշված հանգամանքների առավել առարկայական պարզաբան</w:t>
      </w:r>
      <w:r w:rsidR="000B7613" w:rsidRPr="00AB402A">
        <w:rPr>
          <w:rFonts w:ascii="GHEA Grapalat" w:hAnsi="GHEA Grapalat"/>
          <w:i/>
          <w:sz w:val="24"/>
          <w:lang w:val="hy-AM"/>
        </w:rPr>
        <w:t>մանը</w:t>
      </w:r>
      <w:r w:rsidRPr="00AB402A">
        <w:rPr>
          <w:rFonts w:ascii="GHEA Grapalat" w:hAnsi="GHEA Grapalat"/>
          <w:i/>
          <w:sz w:val="24"/>
          <w:lang w:val="hy-AM"/>
        </w:rPr>
        <w:t>, ապա հայտնում եմ</w:t>
      </w:r>
      <w:r w:rsidR="00326488" w:rsidRPr="00AB402A">
        <w:rPr>
          <w:rFonts w:ascii="GHEA Grapalat" w:hAnsi="GHEA Grapalat"/>
          <w:i/>
          <w:sz w:val="24"/>
          <w:lang w:val="hy-AM"/>
        </w:rPr>
        <w:t>՝</w:t>
      </w:r>
      <w:r w:rsidR="00DB0B7E" w:rsidRPr="00AB402A">
        <w:rPr>
          <w:rFonts w:ascii="GHEA Grapalat" w:hAnsi="GHEA Grapalat"/>
          <w:i/>
          <w:sz w:val="24"/>
          <w:lang w:val="hy-AM"/>
        </w:rPr>
        <w:t xml:space="preserve"> ն</w:t>
      </w:r>
      <w:r w:rsidR="00326488" w:rsidRPr="00AB402A">
        <w:rPr>
          <w:rFonts w:ascii="GHEA Grapalat" w:hAnsi="GHEA Grapalat"/>
          <w:i/>
          <w:sz w:val="24"/>
          <w:lang w:val="hy-AM"/>
        </w:rPr>
        <w:t>ախագծի մշակման փուլեր բաժնում առաջարկվող մոնիթորիգ փուլ</w:t>
      </w:r>
      <w:r w:rsidR="000B7613" w:rsidRPr="00AB402A">
        <w:rPr>
          <w:rFonts w:ascii="GHEA Grapalat" w:hAnsi="GHEA Grapalat"/>
          <w:i/>
          <w:sz w:val="24"/>
          <w:lang w:val="hy-AM"/>
        </w:rPr>
        <w:t>ն</w:t>
      </w:r>
      <w:r w:rsidR="00326488" w:rsidRPr="00AB402A">
        <w:rPr>
          <w:rFonts w:ascii="GHEA Grapalat" w:hAnsi="GHEA Grapalat"/>
          <w:i/>
          <w:sz w:val="24"/>
          <w:lang w:val="hy-AM"/>
        </w:rPr>
        <w:t xml:space="preserve"> ենթադրում է</w:t>
      </w:r>
      <w:r w:rsidR="000B7613" w:rsidRPr="00AB402A">
        <w:rPr>
          <w:rFonts w:ascii="Cambria Math" w:hAnsi="Cambria Math" w:cs="Cambria Math"/>
          <w:i/>
          <w:sz w:val="24"/>
          <w:lang w:val="hy-AM"/>
        </w:rPr>
        <w:t>․</w:t>
      </w:r>
    </w:p>
    <w:p w:rsidR="000B7613" w:rsidRPr="00AB402A" w:rsidRDefault="00F539AD" w:rsidP="000B7613">
      <w:pPr>
        <w:pStyle w:val="a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>ն</w:t>
      </w:r>
      <w:r w:rsidR="00185550" w:rsidRPr="00AB402A">
        <w:rPr>
          <w:rFonts w:ascii="GHEA Grapalat" w:hAnsi="GHEA Grapalat"/>
          <w:i/>
          <w:sz w:val="24"/>
          <w:lang w:val="hy-AM"/>
        </w:rPr>
        <w:t>ախնական</w:t>
      </w:r>
      <w:r w:rsidR="006015CD" w:rsidRPr="00AB402A">
        <w:rPr>
          <w:rFonts w:ascii="GHEA Grapalat" w:hAnsi="GHEA Grapalat"/>
          <w:i/>
          <w:sz w:val="24"/>
          <w:lang w:val="hy-AM"/>
        </w:rPr>
        <w:t xml:space="preserve"> մոնիթորինգ</w:t>
      </w:r>
      <w:r w:rsidR="006C1C70" w:rsidRPr="00AB402A">
        <w:rPr>
          <w:rFonts w:ascii="GHEA Grapalat" w:hAnsi="GHEA Grapalat"/>
          <w:i/>
          <w:sz w:val="24"/>
          <w:lang w:val="hy-AM"/>
        </w:rPr>
        <w:t>՝</w:t>
      </w:r>
      <w:r w:rsidR="00185550" w:rsidRPr="00AB402A">
        <w:rPr>
          <w:rFonts w:ascii="GHEA Grapalat" w:hAnsi="GHEA Grapalat"/>
          <w:i/>
          <w:sz w:val="24"/>
          <w:lang w:val="hy-AM"/>
        </w:rPr>
        <w:t xml:space="preserve"> տարածքների օգտագործման և առկա ռիսկերի համակողմանի վերլուծություն և գնահատում,</w:t>
      </w:r>
      <w:r w:rsidR="00D44A66" w:rsidRPr="00AB402A">
        <w:rPr>
          <w:rFonts w:ascii="GHEA Grapalat" w:hAnsi="GHEA Grapalat"/>
          <w:i/>
          <w:sz w:val="24"/>
          <w:lang w:val="hy-AM"/>
        </w:rPr>
        <w:t xml:space="preserve"> </w:t>
      </w:r>
    </w:p>
    <w:p w:rsidR="000B7613" w:rsidRPr="00AB402A" w:rsidRDefault="00D44A66" w:rsidP="000B7613">
      <w:pPr>
        <w:pStyle w:val="a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>ը</w:t>
      </w:r>
      <w:r w:rsidR="00185550" w:rsidRPr="00AB402A">
        <w:rPr>
          <w:rFonts w:ascii="GHEA Grapalat" w:hAnsi="GHEA Grapalat"/>
          <w:i/>
          <w:sz w:val="24"/>
          <w:lang w:val="hy-AM"/>
        </w:rPr>
        <w:t>նթացքային</w:t>
      </w:r>
      <w:r w:rsidR="006015CD" w:rsidRPr="00AB402A">
        <w:rPr>
          <w:rFonts w:ascii="GHEA Grapalat" w:hAnsi="GHEA Grapalat"/>
          <w:i/>
          <w:sz w:val="24"/>
          <w:lang w:val="hy-AM"/>
        </w:rPr>
        <w:t xml:space="preserve"> մոնիթորինգ</w:t>
      </w:r>
      <w:r w:rsidR="006C1C70" w:rsidRPr="00AB402A">
        <w:rPr>
          <w:rFonts w:ascii="GHEA Grapalat" w:hAnsi="GHEA Grapalat"/>
          <w:i/>
          <w:sz w:val="24"/>
          <w:lang w:val="hy-AM"/>
        </w:rPr>
        <w:t xml:space="preserve">՝ </w:t>
      </w:r>
      <w:r w:rsidR="00185550" w:rsidRPr="00AB402A">
        <w:rPr>
          <w:rFonts w:ascii="GHEA Grapalat" w:hAnsi="GHEA Grapalat"/>
          <w:i/>
          <w:sz w:val="24"/>
          <w:lang w:val="hy-AM"/>
        </w:rPr>
        <w:t>նախագծի իրականացման ընթացքում շրջակա միջավայրի,</w:t>
      </w:r>
      <w:r w:rsidR="00501DFB" w:rsidRPr="00AB402A">
        <w:rPr>
          <w:rFonts w:ascii="GHEA Grapalat" w:hAnsi="GHEA Grapalat"/>
          <w:i/>
          <w:sz w:val="24"/>
          <w:lang w:val="hy-AM"/>
        </w:rPr>
        <w:t xml:space="preserve"> էներգետիկ և այլ</w:t>
      </w:r>
      <w:r w:rsidR="00185550" w:rsidRPr="00AB402A">
        <w:rPr>
          <w:rFonts w:ascii="GHEA Grapalat" w:hAnsi="GHEA Grapalat"/>
          <w:i/>
          <w:sz w:val="24"/>
          <w:lang w:val="hy-AM"/>
        </w:rPr>
        <w:t xml:space="preserve"> ենթակառուցվածքների, լանդշաֆտի, սոցիալ-տնտեսական և մշակութային ժառանգության վրա ազդեցության մշտադիտարկում</w:t>
      </w:r>
      <w:r w:rsidR="006C1C70" w:rsidRPr="00AB402A">
        <w:rPr>
          <w:rFonts w:ascii="GHEA Grapalat" w:hAnsi="GHEA Grapalat"/>
          <w:i/>
          <w:sz w:val="24"/>
          <w:lang w:val="hy-AM"/>
        </w:rPr>
        <w:t>,</w:t>
      </w:r>
      <w:r w:rsidRPr="00AB402A">
        <w:rPr>
          <w:rFonts w:ascii="GHEA Grapalat" w:hAnsi="GHEA Grapalat"/>
          <w:i/>
          <w:sz w:val="24"/>
          <w:lang w:val="hy-AM"/>
        </w:rPr>
        <w:t xml:space="preserve"> </w:t>
      </w:r>
    </w:p>
    <w:p w:rsidR="00185550" w:rsidRPr="00AB402A" w:rsidRDefault="00D44A66" w:rsidP="000B7613">
      <w:pPr>
        <w:pStyle w:val="a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>վ</w:t>
      </w:r>
      <w:r w:rsidR="00185550" w:rsidRPr="00AB402A">
        <w:rPr>
          <w:rFonts w:ascii="GHEA Grapalat" w:hAnsi="GHEA Grapalat"/>
          <w:i/>
          <w:sz w:val="24"/>
          <w:lang w:val="hy-AM"/>
        </w:rPr>
        <w:t>երջնական</w:t>
      </w:r>
      <w:r w:rsidR="006015CD" w:rsidRPr="00AB402A">
        <w:rPr>
          <w:rFonts w:ascii="GHEA Grapalat" w:hAnsi="GHEA Grapalat"/>
          <w:i/>
          <w:sz w:val="24"/>
          <w:lang w:val="hy-AM"/>
        </w:rPr>
        <w:t xml:space="preserve"> մոնիթորինգ</w:t>
      </w:r>
      <w:r w:rsidR="006C1C70" w:rsidRPr="00AB402A">
        <w:rPr>
          <w:rFonts w:ascii="GHEA Grapalat" w:hAnsi="GHEA Grapalat"/>
          <w:i/>
          <w:sz w:val="24"/>
          <w:lang w:val="hy-AM"/>
        </w:rPr>
        <w:t xml:space="preserve">՝ </w:t>
      </w:r>
      <w:r w:rsidR="00185550" w:rsidRPr="00AB402A">
        <w:rPr>
          <w:rFonts w:ascii="GHEA Grapalat" w:hAnsi="GHEA Grapalat"/>
          <w:i/>
          <w:sz w:val="24"/>
          <w:lang w:val="hy-AM"/>
        </w:rPr>
        <w:t>նախագծի ավարտից հետո իրականացված աշխատանքների համապատասխանության գնահատում:</w:t>
      </w:r>
    </w:p>
    <w:p w:rsidR="00F539AD" w:rsidRPr="00AB402A" w:rsidRDefault="00501DFB" w:rsidP="006015CD">
      <w:pPr>
        <w:spacing w:line="240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>Իսկ մ</w:t>
      </w:r>
      <w:r w:rsidR="00F539AD" w:rsidRPr="00AB402A">
        <w:rPr>
          <w:rFonts w:ascii="GHEA Grapalat" w:hAnsi="GHEA Grapalat"/>
          <w:i/>
          <w:sz w:val="24"/>
          <w:lang w:val="hy-AM"/>
        </w:rPr>
        <w:t>ոնիթորինգի գործիքակազմ</w:t>
      </w:r>
      <w:r w:rsidR="00F3114B" w:rsidRPr="00AB402A">
        <w:rPr>
          <w:rFonts w:ascii="GHEA Grapalat" w:hAnsi="GHEA Grapalat"/>
          <w:i/>
          <w:sz w:val="24"/>
          <w:lang w:val="hy-AM"/>
        </w:rPr>
        <w:t>ն</w:t>
      </w:r>
      <w:r w:rsidR="00F539AD" w:rsidRPr="00AB402A">
        <w:rPr>
          <w:rFonts w:ascii="GHEA Grapalat" w:hAnsi="GHEA Grapalat"/>
          <w:i/>
          <w:sz w:val="24"/>
          <w:lang w:val="hy-AM"/>
        </w:rPr>
        <w:t xml:space="preserve"> և մեթոդներ</w:t>
      </w:r>
      <w:r w:rsidR="00DB0B7E" w:rsidRPr="00AB402A">
        <w:rPr>
          <w:rFonts w:ascii="GHEA Grapalat" w:hAnsi="GHEA Grapalat"/>
          <w:i/>
          <w:sz w:val="24"/>
          <w:lang w:val="hy-AM"/>
        </w:rPr>
        <w:t>ը</w:t>
      </w:r>
      <w:r w:rsidR="00F539AD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Pr="00AB402A">
        <w:rPr>
          <w:rFonts w:ascii="GHEA Grapalat" w:hAnsi="GHEA Grapalat"/>
          <w:i/>
          <w:sz w:val="24"/>
          <w:lang w:val="hy-AM"/>
        </w:rPr>
        <w:t xml:space="preserve">ենթադրում </w:t>
      </w:r>
      <w:r w:rsidR="00F539AD" w:rsidRPr="00AB402A">
        <w:rPr>
          <w:rFonts w:ascii="GHEA Grapalat" w:hAnsi="GHEA Grapalat"/>
          <w:i/>
          <w:sz w:val="24"/>
          <w:lang w:val="hy-AM"/>
        </w:rPr>
        <w:t>են</w:t>
      </w:r>
      <w:r w:rsidR="00DB0B7E" w:rsidRPr="00AB402A">
        <w:rPr>
          <w:rFonts w:ascii="Cambria Math" w:hAnsi="Cambria Math" w:cs="Cambria Math"/>
          <w:i/>
          <w:sz w:val="24"/>
          <w:lang w:val="hy-AM"/>
        </w:rPr>
        <w:t>․</w:t>
      </w:r>
      <w:r w:rsidR="00F539AD" w:rsidRPr="00AB402A">
        <w:rPr>
          <w:rFonts w:ascii="GHEA Grapalat" w:hAnsi="GHEA Grapalat"/>
          <w:i/>
          <w:sz w:val="24"/>
          <w:lang w:val="hy-AM"/>
        </w:rPr>
        <w:t xml:space="preserve"> </w:t>
      </w:r>
      <w:r w:rsidRPr="00AB402A">
        <w:rPr>
          <w:rFonts w:ascii="GHEA Grapalat" w:hAnsi="GHEA Grapalat"/>
          <w:b/>
          <w:i/>
          <w:sz w:val="24"/>
          <w:lang w:val="hy-AM"/>
        </w:rPr>
        <w:t>տ</w:t>
      </w:r>
      <w:r w:rsidR="00F539AD" w:rsidRPr="00AB402A">
        <w:rPr>
          <w:rFonts w:ascii="GHEA Grapalat" w:hAnsi="GHEA Grapalat"/>
          <w:b/>
          <w:i/>
          <w:sz w:val="24"/>
          <w:lang w:val="hy-AM"/>
        </w:rPr>
        <w:t>վյաների հավաքագրման և վերլուծության մեթոդներ՝</w:t>
      </w:r>
      <w:r w:rsidR="00F539AD" w:rsidRPr="00AB402A">
        <w:rPr>
          <w:rFonts w:ascii="GHEA Grapalat" w:hAnsi="GHEA Grapalat"/>
          <w:i/>
          <w:sz w:val="24"/>
          <w:lang w:val="hy-AM"/>
        </w:rPr>
        <w:t xml:space="preserve"> փաստաթղթային ուսումնասիրություն, տարածքների տեղում ուսումնասիրություն, տարածքների հեռահար զննում (Remote Sensing), գեոդեզիական և GIS տեխնոլոգիաներ, Էկոլոգիական գնահատման </w:t>
      </w:r>
      <w:r w:rsidRPr="00AB402A">
        <w:rPr>
          <w:rFonts w:ascii="GHEA Grapalat" w:hAnsi="GHEA Grapalat"/>
          <w:i/>
          <w:sz w:val="24"/>
          <w:lang w:val="hy-AM"/>
        </w:rPr>
        <w:t xml:space="preserve">մեթոդներ և </w:t>
      </w:r>
      <w:r w:rsidRPr="00AB402A">
        <w:rPr>
          <w:rFonts w:ascii="GHEA Grapalat" w:hAnsi="GHEA Grapalat"/>
          <w:b/>
          <w:i/>
          <w:sz w:val="24"/>
          <w:lang w:val="hy-AM"/>
        </w:rPr>
        <w:t>տ</w:t>
      </w:r>
      <w:r w:rsidR="00F539AD" w:rsidRPr="00AB402A">
        <w:rPr>
          <w:rFonts w:ascii="GHEA Grapalat" w:hAnsi="GHEA Grapalat"/>
          <w:b/>
          <w:i/>
          <w:sz w:val="24"/>
          <w:lang w:val="hy-AM"/>
        </w:rPr>
        <w:t xml:space="preserve">եխնիկական միջոցներ՝ </w:t>
      </w:r>
      <w:r w:rsidRPr="00AB402A">
        <w:rPr>
          <w:rFonts w:ascii="GHEA Grapalat" w:hAnsi="GHEA Grapalat"/>
          <w:i/>
          <w:sz w:val="24"/>
          <w:lang w:val="hy-AM"/>
        </w:rPr>
        <w:t>ս</w:t>
      </w:r>
      <w:r w:rsidR="00F539AD" w:rsidRPr="00AB402A">
        <w:rPr>
          <w:rFonts w:ascii="GHEA Grapalat" w:hAnsi="GHEA Grapalat"/>
          <w:i/>
          <w:sz w:val="24"/>
          <w:lang w:val="hy-AM"/>
        </w:rPr>
        <w:t>ենսորներ և չափիչ սարքավորումներ, լաբորատոր փորձաքննություններ, հեռավար զոնդավորման համակարգեր։</w:t>
      </w:r>
    </w:p>
    <w:p w:rsidR="00501DFB" w:rsidRPr="00AB402A" w:rsidRDefault="00185550" w:rsidP="006015CD">
      <w:pPr>
        <w:spacing w:line="240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 xml:space="preserve">Մոնիթորինգի իրականացման մեխանիզմը պետք է համահունչ </w:t>
      </w:r>
      <w:r w:rsidR="00AB3631">
        <w:rPr>
          <w:rFonts w:ascii="GHEA Grapalat" w:hAnsi="GHEA Grapalat"/>
          <w:i/>
          <w:sz w:val="24"/>
          <w:lang w:val="hy-AM"/>
        </w:rPr>
        <w:t>լինի</w:t>
      </w:r>
      <w:r w:rsidRPr="00AB402A">
        <w:rPr>
          <w:rFonts w:ascii="GHEA Grapalat" w:hAnsi="GHEA Grapalat"/>
          <w:i/>
          <w:sz w:val="24"/>
          <w:lang w:val="hy-AM"/>
        </w:rPr>
        <w:t xml:space="preserve"> «Սևանա լճի մասին», «Էներգետիկայի մասին», «Բնության հատուկ պահպանվող տարածքների մասին», «Քաղաքաշինության մասին» ՀՀ օրենք</w:t>
      </w:r>
      <w:r w:rsidR="000B7613" w:rsidRPr="00AB402A">
        <w:rPr>
          <w:rFonts w:ascii="GHEA Grapalat" w:hAnsi="GHEA Grapalat"/>
          <w:i/>
          <w:sz w:val="24"/>
          <w:lang w:val="hy-AM"/>
        </w:rPr>
        <w:t>ների</w:t>
      </w:r>
      <w:r w:rsidRPr="00AB402A">
        <w:rPr>
          <w:rFonts w:ascii="GHEA Grapalat" w:hAnsi="GHEA Grapalat"/>
          <w:i/>
          <w:sz w:val="24"/>
          <w:lang w:val="hy-AM"/>
        </w:rPr>
        <w:t>, ՀՀ կառավարության N 1563-Ն որոշման պահանջներին։</w:t>
      </w:r>
    </w:p>
    <w:p w:rsidR="000B7613" w:rsidRPr="00AB402A" w:rsidRDefault="000B7613" w:rsidP="006015CD">
      <w:pPr>
        <w:spacing w:line="240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 xml:space="preserve">Միաժամանակ հայտնում եմ Ընկերության պատրաստակամությունը բանավոր, հնարավոր քննարկման ընթացքում վերոգրյալը առավել առարկայական ուսումնասիրելու ուղղությամբ։ </w:t>
      </w:r>
    </w:p>
    <w:p w:rsidR="00185550" w:rsidRPr="00AB402A" w:rsidRDefault="00185550" w:rsidP="00185550">
      <w:pPr>
        <w:spacing w:line="276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 xml:space="preserve"> </w:t>
      </w:r>
    </w:p>
    <w:p w:rsidR="006015CD" w:rsidRPr="00AB402A" w:rsidRDefault="006015CD" w:rsidP="00185550">
      <w:pPr>
        <w:spacing w:line="276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</w:p>
    <w:p w:rsidR="006015CD" w:rsidRPr="00AB402A" w:rsidRDefault="006015CD" w:rsidP="00185550">
      <w:pPr>
        <w:spacing w:line="276" w:lineRule="auto"/>
        <w:ind w:firstLine="284"/>
        <w:jc w:val="both"/>
        <w:rPr>
          <w:rFonts w:ascii="GHEA Grapalat" w:hAnsi="GHEA Grapalat"/>
          <w:i/>
          <w:sz w:val="24"/>
          <w:lang w:val="hy-AM"/>
        </w:rPr>
      </w:pPr>
    </w:p>
    <w:p w:rsidR="00DB6EE4" w:rsidRPr="00AB402A" w:rsidRDefault="00E166F4" w:rsidP="00E166F4">
      <w:pPr>
        <w:jc w:val="center"/>
        <w:rPr>
          <w:rFonts w:ascii="GHEA Grapalat" w:hAnsi="GHEA Grapalat"/>
          <w:i/>
          <w:sz w:val="24"/>
          <w:lang w:val="hy-AM"/>
        </w:rPr>
      </w:pPr>
      <w:r w:rsidRPr="00AB402A">
        <w:rPr>
          <w:rFonts w:ascii="GHEA Grapalat" w:hAnsi="GHEA Grapalat"/>
          <w:i/>
          <w:sz w:val="24"/>
          <w:lang w:val="hy-AM"/>
        </w:rPr>
        <w:t xml:space="preserve">Հարգանքով՝ </w:t>
      </w:r>
      <w:r w:rsidRPr="00AB402A">
        <w:rPr>
          <w:rFonts w:ascii="GHEA Grapalat" w:hAnsi="GHEA Grapalat"/>
          <w:i/>
          <w:sz w:val="24"/>
          <w:lang w:val="hy-AM"/>
        </w:rPr>
        <w:tab/>
      </w:r>
      <w:r w:rsidRPr="00AB402A">
        <w:rPr>
          <w:rFonts w:ascii="GHEA Grapalat" w:hAnsi="GHEA Grapalat"/>
          <w:i/>
          <w:sz w:val="24"/>
          <w:lang w:val="hy-AM"/>
        </w:rPr>
        <w:tab/>
      </w:r>
      <w:r w:rsidRPr="00AB402A">
        <w:rPr>
          <w:rFonts w:ascii="GHEA Grapalat" w:hAnsi="GHEA Grapalat"/>
          <w:i/>
          <w:sz w:val="24"/>
          <w:lang w:val="hy-AM"/>
        </w:rPr>
        <w:tab/>
      </w:r>
      <w:r w:rsidRPr="00AB402A">
        <w:rPr>
          <w:rFonts w:ascii="GHEA Grapalat" w:hAnsi="GHEA Grapalat"/>
          <w:i/>
          <w:sz w:val="24"/>
          <w:lang w:val="hy-AM"/>
        </w:rPr>
        <w:tab/>
      </w:r>
      <w:r w:rsidRPr="00AB402A">
        <w:rPr>
          <w:rFonts w:ascii="GHEA Grapalat" w:hAnsi="GHEA Grapalat"/>
          <w:i/>
          <w:sz w:val="24"/>
          <w:lang w:val="hy-AM"/>
        </w:rPr>
        <w:tab/>
      </w:r>
      <w:r w:rsidRPr="00AB402A">
        <w:rPr>
          <w:rFonts w:ascii="GHEA Grapalat" w:hAnsi="GHEA Grapalat"/>
          <w:i/>
          <w:sz w:val="24"/>
          <w:lang w:val="hy-AM"/>
        </w:rPr>
        <w:tab/>
      </w:r>
      <w:r w:rsidRPr="00AB402A">
        <w:rPr>
          <w:rFonts w:ascii="GHEA Grapalat" w:hAnsi="GHEA Grapalat"/>
          <w:i/>
          <w:sz w:val="24"/>
          <w:lang w:val="hy-AM"/>
        </w:rPr>
        <w:tab/>
      </w:r>
      <w:r w:rsidRPr="00AB402A">
        <w:rPr>
          <w:rFonts w:ascii="GHEA Grapalat" w:hAnsi="GHEA Grapalat"/>
          <w:i/>
          <w:sz w:val="24"/>
          <w:lang w:val="hy-AM"/>
        </w:rPr>
        <w:tab/>
      </w:r>
      <w:r w:rsidRPr="00AB402A">
        <w:rPr>
          <w:rFonts w:ascii="GHEA Grapalat" w:hAnsi="GHEA Grapalat"/>
          <w:i/>
          <w:sz w:val="24"/>
          <w:lang w:val="hy-AM"/>
        </w:rPr>
        <w:tab/>
        <w:t>Ա</w:t>
      </w:r>
      <w:r w:rsidRPr="00AB402A">
        <w:rPr>
          <w:rFonts w:ascii="Cambria Math" w:hAnsi="Cambria Math" w:cs="Cambria Math"/>
          <w:i/>
          <w:sz w:val="24"/>
          <w:lang w:val="hy-AM"/>
        </w:rPr>
        <w:t>․</w:t>
      </w:r>
      <w:r w:rsidRPr="00AB402A">
        <w:rPr>
          <w:rFonts w:ascii="GHEA Grapalat" w:hAnsi="GHEA Grapalat"/>
          <w:i/>
          <w:sz w:val="24"/>
          <w:lang w:val="hy-AM"/>
        </w:rPr>
        <w:t>Կիրակոսյան</w:t>
      </w:r>
    </w:p>
    <w:p w:rsidR="003D4E32" w:rsidRPr="00AB402A" w:rsidRDefault="003D4E32">
      <w:pPr>
        <w:rPr>
          <w:rFonts w:ascii="GHEA Grapalat" w:hAnsi="GHEA Grapalat"/>
          <w:i/>
          <w:sz w:val="14"/>
          <w:lang w:val="hy-AM"/>
        </w:rPr>
      </w:pPr>
    </w:p>
    <w:p w:rsidR="00A12CB8" w:rsidRPr="00AB402A" w:rsidRDefault="00A12CB8">
      <w:pPr>
        <w:rPr>
          <w:rFonts w:ascii="GHEA Grapalat" w:hAnsi="GHEA Grapalat"/>
          <w:i/>
          <w:sz w:val="14"/>
          <w:lang w:val="hy-AM"/>
        </w:rPr>
      </w:pPr>
      <w:r w:rsidRPr="00AB402A">
        <w:rPr>
          <w:rFonts w:ascii="GHEA Grapalat" w:hAnsi="GHEA Grapalat"/>
          <w:i/>
          <w:sz w:val="14"/>
          <w:lang w:val="hy-AM"/>
        </w:rPr>
        <w:t>Կատարող՝</w:t>
      </w:r>
    </w:p>
    <w:p w:rsidR="00A12CB8" w:rsidRPr="00AB402A" w:rsidRDefault="00A12CB8">
      <w:pPr>
        <w:rPr>
          <w:rFonts w:ascii="GHEA Grapalat" w:hAnsi="GHEA Grapalat"/>
          <w:i/>
          <w:sz w:val="14"/>
          <w:lang w:val="hy-AM"/>
        </w:rPr>
      </w:pPr>
      <w:r w:rsidRPr="00AB402A">
        <w:rPr>
          <w:rFonts w:ascii="GHEA Grapalat" w:hAnsi="GHEA Grapalat"/>
          <w:i/>
          <w:sz w:val="14"/>
          <w:lang w:val="hy-AM"/>
        </w:rPr>
        <w:t>արտադրատեխնիկական բաժին</w:t>
      </w:r>
      <w:r w:rsidR="00E166F4" w:rsidRPr="00AB402A">
        <w:rPr>
          <w:rFonts w:ascii="GHEA Grapalat" w:hAnsi="GHEA Grapalat"/>
          <w:i/>
          <w:sz w:val="14"/>
          <w:lang w:val="hy-AM"/>
        </w:rPr>
        <w:t>՝ Դ</w:t>
      </w:r>
      <w:r w:rsidR="00E166F4" w:rsidRPr="00AB402A">
        <w:rPr>
          <w:rFonts w:ascii="Cambria Math" w:hAnsi="Cambria Math" w:cs="Cambria Math"/>
          <w:i/>
          <w:sz w:val="14"/>
          <w:lang w:val="hy-AM"/>
        </w:rPr>
        <w:t>․</w:t>
      </w:r>
      <w:r w:rsidR="00E166F4" w:rsidRPr="00AB402A">
        <w:rPr>
          <w:rFonts w:ascii="GHEA Grapalat" w:hAnsi="GHEA Grapalat"/>
          <w:i/>
          <w:sz w:val="14"/>
          <w:lang w:val="hy-AM"/>
        </w:rPr>
        <w:t>Մարտիրոսյան</w:t>
      </w:r>
      <w:r w:rsidRPr="00AB402A">
        <w:rPr>
          <w:rFonts w:ascii="GHEA Grapalat" w:hAnsi="GHEA Grapalat"/>
          <w:i/>
          <w:sz w:val="14"/>
          <w:lang w:val="hy-AM"/>
        </w:rPr>
        <w:t xml:space="preserve"> (012) 28 00 28 /111/</w:t>
      </w:r>
    </w:p>
    <w:p w:rsidR="00A12CB8" w:rsidRPr="00AB402A" w:rsidRDefault="00A12CB8">
      <w:pPr>
        <w:rPr>
          <w:rFonts w:ascii="GHEA Grapalat" w:hAnsi="GHEA Grapalat"/>
          <w:i/>
          <w:sz w:val="14"/>
          <w:lang w:val="hy-AM"/>
        </w:rPr>
      </w:pPr>
      <w:r w:rsidRPr="00AB402A">
        <w:rPr>
          <w:rFonts w:ascii="GHEA Grapalat" w:hAnsi="GHEA Grapalat"/>
          <w:i/>
          <w:sz w:val="14"/>
          <w:lang w:val="hy-AM"/>
        </w:rPr>
        <w:t>շինարարության և վերոնարոգման աշխատանքերի համակարգման բաժին</w:t>
      </w:r>
      <w:r w:rsidR="00E166F4" w:rsidRPr="00AB402A">
        <w:rPr>
          <w:rFonts w:ascii="GHEA Grapalat" w:hAnsi="GHEA Grapalat"/>
          <w:i/>
          <w:sz w:val="14"/>
          <w:lang w:val="hy-AM"/>
        </w:rPr>
        <w:t>՝ Ս</w:t>
      </w:r>
      <w:r w:rsidR="00E166F4" w:rsidRPr="00AB402A">
        <w:rPr>
          <w:rFonts w:ascii="Cambria Math" w:hAnsi="Cambria Math" w:cs="Cambria Math"/>
          <w:i/>
          <w:sz w:val="14"/>
          <w:lang w:val="hy-AM"/>
        </w:rPr>
        <w:t>․</w:t>
      </w:r>
      <w:r w:rsidR="00E166F4" w:rsidRPr="00AB402A">
        <w:rPr>
          <w:rFonts w:ascii="GHEA Grapalat" w:hAnsi="GHEA Grapalat"/>
          <w:i/>
          <w:sz w:val="14"/>
          <w:lang w:val="hy-AM"/>
        </w:rPr>
        <w:t>Հարությունյան</w:t>
      </w:r>
      <w:r w:rsidRPr="00AB402A">
        <w:rPr>
          <w:rFonts w:ascii="GHEA Grapalat" w:hAnsi="GHEA Grapalat"/>
          <w:i/>
          <w:sz w:val="14"/>
          <w:lang w:val="hy-AM"/>
        </w:rPr>
        <w:t xml:space="preserve"> (012) 28 00 28 /159/</w:t>
      </w:r>
    </w:p>
    <w:sectPr w:rsidR="00A12CB8" w:rsidRPr="00AB402A" w:rsidSect="00501DFB">
      <w:headerReference w:type="first" r:id="rId8"/>
      <w:pgSz w:w="12240" w:h="15840"/>
      <w:pgMar w:top="709" w:right="758" w:bottom="1440" w:left="993" w:header="709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270" w:rsidRDefault="00E46270" w:rsidP="003C1FB3">
      <w:r>
        <w:separator/>
      </w:r>
    </w:p>
  </w:endnote>
  <w:endnote w:type="continuationSeparator" w:id="0">
    <w:p w:rsidR="00E46270" w:rsidRDefault="00E46270" w:rsidP="003C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270" w:rsidRDefault="00E46270" w:rsidP="003C1FB3">
      <w:r>
        <w:separator/>
      </w:r>
    </w:p>
  </w:footnote>
  <w:footnote w:type="continuationSeparator" w:id="0">
    <w:p w:rsidR="00E46270" w:rsidRDefault="00E46270" w:rsidP="003C1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FB3" w:rsidRDefault="00AE50D6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717CD3A5" wp14:editId="1137115A">
          <wp:simplePos x="0" y="0"/>
          <wp:positionH relativeFrom="column">
            <wp:posOffset>-938530</wp:posOffset>
          </wp:positionH>
          <wp:positionV relativeFrom="paragraph">
            <wp:posOffset>-287020</wp:posOffset>
          </wp:positionV>
          <wp:extent cx="7810500" cy="2375535"/>
          <wp:effectExtent l="0" t="0" r="0" b="0"/>
          <wp:wrapTopAndBottom/>
          <wp:docPr id="7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0" cy="2375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D16B3"/>
    <w:multiLevelType w:val="hybridMultilevel"/>
    <w:tmpl w:val="190AE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9"/>
    <w:rsid w:val="000B7613"/>
    <w:rsid w:val="00185550"/>
    <w:rsid w:val="002E2773"/>
    <w:rsid w:val="00326488"/>
    <w:rsid w:val="003C1FB3"/>
    <w:rsid w:val="003D4E32"/>
    <w:rsid w:val="004627B2"/>
    <w:rsid w:val="004A32EB"/>
    <w:rsid w:val="00501DFB"/>
    <w:rsid w:val="005F1335"/>
    <w:rsid w:val="006015CD"/>
    <w:rsid w:val="0064637B"/>
    <w:rsid w:val="006C1C70"/>
    <w:rsid w:val="007D46D2"/>
    <w:rsid w:val="0081645A"/>
    <w:rsid w:val="0090138D"/>
    <w:rsid w:val="009C2723"/>
    <w:rsid w:val="00A12CB8"/>
    <w:rsid w:val="00A633C3"/>
    <w:rsid w:val="00A64968"/>
    <w:rsid w:val="00AB3631"/>
    <w:rsid w:val="00AB402A"/>
    <w:rsid w:val="00AC1454"/>
    <w:rsid w:val="00AE50D6"/>
    <w:rsid w:val="00B16BC9"/>
    <w:rsid w:val="00B701F7"/>
    <w:rsid w:val="00B70ED5"/>
    <w:rsid w:val="00B96DD7"/>
    <w:rsid w:val="00BC6663"/>
    <w:rsid w:val="00BD0924"/>
    <w:rsid w:val="00BD2902"/>
    <w:rsid w:val="00BF26EC"/>
    <w:rsid w:val="00BF2B9B"/>
    <w:rsid w:val="00C73B56"/>
    <w:rsid w:val="00CF43D4"/>
    <w:rsid w:val="00D44A66"/>
    <w:rsid w:val="00D46258"/>
    <w:rsid w:val="00D56A36"/>
    <w:rsid w:val="00D610A3"/>
    <w:rsid w:val="00DA388D"/>
    <w:rsid w:val="00DB0B7E"/>
    <w:rsid w:val="00DB6EE4"/>
    <w:rsid w:val="00DE6F19"/>
    <w:rsid w:val="00E166F4"/>
    <w:rsid w:val="00E46270"/>
    <w:rsid w:val="00E74721"/>
    <w:rsid w:val="00EB44F6"/>
    <w:rsid w:val="00F3114B"/>
    <w:rsid w:val="00F4608A"/>
    <w:rsid w:val="00F539AD"/>
    <w:rsid w:val="00F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3E7A3D"/>
  <w15:chartTrackingRefBased/>
  <w15:docId w15:val="{5E4BED92-0082-454C-869F-CFFFC9ED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BC9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FB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FB3"/>
  </w:style>
  <w:style w:type="paragraph" w:styleId="a5">
    <w:name w:val="footer"/>
    <w:basedOn w:val="a"/>
    <w:link w:val="a6"/>
    <w:uiPriority w:val="99"/>
    <w:unhideWhenUsed/>
    <w:rsid w:val="003C1FB3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FB3"/>
  </w:style>
  <w:style w:type="paragraph" w:styleId="a7">
    <w:name w:val="Balloon Text"/>
    <w:basedOn w:val="a"/>
    <w:link w:val="a8"/>
    <w:uiPriority w:val="99"/>
    <w:semiHidden/>
    <w:unhideWhenUsed/>
    <w:rsid w:val="003D4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4E32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B7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utyunyan\Desktop\&#1336;&#1398;&#1380;&#1392;&#1377;&#1398;&#1400;&#1410;&#1408;%20&#1407;&#1381;&#1394;&#1381;&#1391;&#1377;&#1407;&#1406;&#1400;&#1410;&#1385;&#1397;&#1400;&#1410;&#1398;\Company%20Letter%20Cover-Direct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3977C-EB4A-4728-973C-1980A3E9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Company Letter Cover-Director</Template>
  <TotalTime>206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Harutyunyan</dc:creator>
  <cp:keywords/>
  <dc:description/>
  <cp:lastModifiedBy>Susanna Harutyunyan</cp:lastModifiedBy>
  <cp:revision>154</cp:revision>
  <cp:lastPrinted>2025-01-17T12:22:00Z</cp:lastPrinted>
  <dcterms:created xsi:type="dcterms:W3CDTF">2025-01-16T10:56:00Z</dcterms:created>
  <dcterms:modified xsi:type="dcterms:W3CDTF">2025-01-17T12:46:00Z</dcterms:modified>
</cp:coreProperties>
</file>